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7" w:rsidRDefault="00AA312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Разработка рабочей тетради по образовательной области </w:t>
      </w:r>
    </w:p>
    <w:p w:rsidR="00D85D37" w:rsidRDefault="00AA312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«Речевое развитие» для средней группы </w:t>
      </w:r>
    </w:p>
    <w:p w:rsidR="00D85D37" w:rsidRDefault="00AA312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(для участия в конкурсе «Зеленый огонек-2022»)</w:t>
      </w:r>
    </w:p>
    <w:p w:rsidR="00D85D37" w:rsidRDefault="00D85D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0D5" w:rsidRPr="00605BDD" w:rsidRDefault="002D60D5" w:rsidP="002D60D5">
      <w:pPr>
        <w:spacing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Выступает: к.п.н., ведущий научный сотрудник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«Б</w:t>
      </w:r>
      <w:r w:rsidRPr="00605BDD">
        <w:rPr>
          <w:rFonts w:ascii="Times New Roman" w:hAnsi="Times New Roman" w:cs="Times New Roman"/>
          <w:b/>
          <w:bCs/>
          <w:sz w:val="28"/>
          <w:szCs w:val="28"/>
        </w:rPr>
        <w:t>езопасность дорожного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 ГБУ «Научный центр безопасности жизнедеятельности»  Рахматуллина </w:t>
      </w:r>
      <w:proofErr w:type="spellStart"/>
      <w:r w:rsidRPr="00605BDD">
        <w:rPr>
          <w:rFonts w:ascii="Times New Roman" w:hAnsi="Times New Roman" w:cs="Times New Roman"/>
          <w:b/>
          <w:bCs/>
          <w:sz w:val="28"/>
          <w:szCs w:val="28"/>
        </w:rPr>
        <w:t>Нэлли</w:t>
      </w:r>
      <w:proofErr w:type="spellEnd"/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BDD">
        <w:rPr>
          <w:rFonts w:ascii="Times New Roman" w:hAnsi="Times New Roman" w:cs="Times New Roman"/>
          <w:b/>
          <w:bCs/>
          <w:sz w:val="28"/>
          <w:szCs w:val="28"/>
        </w:rPr>
        <w:t>Ильгизаровна</w:t>
      </w:r>
      <w:proofErr w:type="spellEnd"/>
    </w:p>
    <w:p w:rsidR="00342355" w:rsidRDefault="00342355" w:rsidP="003423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D37" w:rsidRDefault="00AA312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СЛАЙД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latoregular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Добрый день, уважаемые педагоги. С 2022 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подборку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материалов </w:t>
      </w:r>
      <w:r>
        <w:rPr>
          <w:rFonts w:ascii="Times New Roman" w:eastAsia="Times New Roman" w:hAnsi="Times New Roman"/>
          <w:bCs/>
          <w:sz w:val="28"/>
          <w:szCs w:val="28"/>
        </w:rPr>
        <w:t>воспитателя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конкурса «Зеленый огонек»  включена </w:t>
      </w:r>
      <w:r>
        <w:rPr>
          <w:rFonts w:ascii="Times New Roman" w:eastAsia="Times New Roman" w:hAnsi="Times New Roman"/>
          <w:sz w:val="28"/>
          <w:szCs w:val="28"/>
        </w:rPr>
        <w:t xml:space="preserve">рабочая тетрадь для одной возрастной группы </w:t>
      </w:r>
      <w:r>
        <w:rPr>
          <w:rFonts w:ascii="Times New Roman" w:eastAsia="Times New Roman" w:hAnsi="Times New Roman" w:cs="latoregular"/>
          <w:sz w:val="28"/>
          <w:szCs w:val="28"/>
        </w:rPr>
        <w:t xml:space="preserve">по развитию речи (включающая разделы: </w:t>
      </w:r>
      <w:r>
        <w:rPr>
          <w:rFonts w:ascii="Times New Roman" w:eastAsia="Times New Roman" w:hAnsi="Times New Roman"/>
          <w:sz w:val="28"/>
          <w:szCs w:val="28"/>
        </w:rPr>
        <w:t xml:space="preserve">развивающая речевая среда, формирование словаря, звуковая культура речи, грамматический строй речи, связная речь, </w:t>
      </w:r>
      <w:r>
        <w:rPr>
          <w:rStyle w:val="FontStyle253"/>
          <w:rFonts w:ascii="Times New Roman" w:eastAsia="Times New Roman" w:hAnsi="Times New Roman" w:cs="Times New Roman"/>
          <w:sz w:val="28"/>
          <w:szCs w:val="28"/>
        </w:rPr>
        <w:t xml:space="preserve">приобщение к художественной литературе) и </w:t>
      </w:r>
      <w:r>
        <w:rPr>
          <w:rFonts w:ascii="Times New Roman" w:eastAsia="Times New Roman" w:hAnsi="Times New Roman"/>
          <w:sz w:val="28"/>
          <w:szCs w:val="28"/>
        </w:rPr>
        <w:t>конспект одного занятия с использованием рабочей тетради.</w:t>
      </w:r>
      <w:r>
        <w:rPr>
          <w:rFonts w:ascii="Times New Roman" w:eastAsia="Times New Roman" w:hAnsi="Times New Roman" w:cs="latoregular"/>
          <w:sz w:val="28"/>
          <w:szCs w:val="28"/>
        </w:rPr>
        <w:t xml:space="preserve"> Для обобщения передового педагогического опыта и исключения повторений для дошкольных образовательных организаций определена одна возрастная группа с учетом деления по районам Республики Татарстан. 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мы рассмотрим вопрос разработки рабочей тетради и </w:t>
      </w:r>
      <w:r>
        <w:rPr>
          <w:rFonts w:ascii="Times New Roman" w:eastAsia="Times New Roman" w:hAnsi="Times New Roman"/>
          <w:sz w:val="28"/>
          <w:szCs w:val="28"/>
        </w:rPr>
        <w:t xml:space="preserve">конспекта одного занятия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средней группы. Т.е. данная презентация будет актуальна </w:t>
      </w:r>
      <w:r>
        <w:rPr>
          <w:rFonts w:ascii="Times New Roman" w:eastAsia="Times New Roman" w:hAnsi="Times New Roman"/>
          <w:sz w:val="28"/>
          <w:szCs w:val="28"/>
        </w:rPr>
        <w:t xml:space="preserve">для дошкольных образовательных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Верхнеуслонского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Агрызского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Арского,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Бавлинского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Высокогорского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Кукморского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Лаишевского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Мамадышского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Менделеевского,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Пестречинского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Сармановского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Тукаевского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 Республики Татарстан.</w:t>
      </w:r>
    </w:p>
    <w:p w:rsidR="00D85D37" w:rsidRDefault="00D85D37" w:rsidP="00B52DBB">
      <w:pPr>
        <w:spacing w:after="0" w:line="360" w:lineRule="atLeast"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</w:p>
    <w:p w:rsidR="00D85D37" w:rsidRDefault="00B52D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6806B7" w:rsidRPr="00342355" w:rsidRDefault="00AA3122" w:rsidP="00342355">
      <w:pPr>
        <w:pStyle w:val="a6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издательском рынке представлено огромное количество рабочих тетрадей для детей дошкольного возраста по различным образовательным областям. Все больше педагогов дошкольных образовательных организаций и родителей оценили преимущества обучения детей с использованием рабочих </w:t>
      </w:r>
      <w:proofErr w:type="gramStart"/>
      <w:r>
        <w:rPr>
          <w:sz w:val="28"/>
          <w:szCs w:val="28"/>
        </w:rPr>
        <w:t>тетрадей</w:t>
      </w:r>
      <w:proofErr w:type="gramEnd"/>
      <w:r>
        <w:rPr>
          <w:sz w:val="28"/>
          <w:szCs w:val="28"/>
        </w:rPr>
        <w:t xml:space="preserve"> как в совместной, так и в самостоятельной деятельности. Яркие и красочные иллюстрации пособий, занимательные задания помогают детям осваивать различные образовательные программы. Ценность рабочих тетрадей состоит в том, что ребенок получает возможность выполнять каждое задание в своей собственной тетради, накапливая практические умения и навыки, учится самоконтролю и самоорганизации, рациональному использованию времени. В тетрадях можно проследить успехи и неудачи дошкольников, что активизирует развитие их самооценки и проявления волевых качеств. В </w:t>
      </w:r>
      <w:r>
        <w:rPr>
          <w:sz w:val="28"/>
          <w:szCs w:val="28"/>
        </w:rPr>
        <w:lastRenderedPageBreak/>
        <w:t>случае возникновени</w:t>
      </w:r>
      <w:r w:rsidR="00B7044B">
        <w:rPr>
          <w:sz w:val="28"/>
          <w:szCs w:val="28"/>
        </w:rPr>
        <w:t>я</w:t>
      </w:r>
      <w:r>
        <w:rPr>
          <w:sz w:val="28"/>
          <w:szCs w:val="28"/>
        </w:rPr>
        <w:t xml:space="preserve"> сложности или ошибок при выполнении задания педагог может подготовить дополнительные похожие примеры. </w:t>
      </w:r>
    </w:p>
    <w:p w:rsidR="006806B7" w:rsidRDefault="006806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D37" w:rsidRDefault="00B52DBB">
      <w:pPr>
        <w:spacing w:after="0" w:line="360" w:lineRule="atLeast"/>
        <w:jc w:val="center"/>
        <w:rPr>
          <w:rStyle w:val="c2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3122" w:rsidRPr="0034235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latoregular"/>
          <w:sz w:val="28"/>
          <w:szCs w:val="28"/>
        </w:rPr>
        <w:t xml:space="preserve">Перед </w:t>
      </w:r>
      <w:r w:rsidR="00B7044B">
        <w:rPr>
          <w:rFonts w:ascii="Times New Roman" w:eastAsia="Times New Roman" w:hAnsi="Times New Roman" w:cs="latoregular"/>
          <w:sz w:val="28"/>
          <w:szCs w:val="28"/>
        </w:rPr>
        <w:t>в</w:t>
      </w:r>
      <w:r>
        <w:rPr>
          <w:rFonts w:ascii="Times New Roman" w:eastAsia="Times New Roman" w:hAnsi="Times New Roman" w:cs="latoregular"/>
          <w:sz w:val="28"/>
          <w:szCs w:val="28"/>
        </w:rPr>
        <w:t xml:space="preserve">ами примеры заданий наиболее популярных рабочих тетрадей по образовательной области «Речевое развитие». </w:t>
      </w:r>
      <w:proofErr w:type="gramStart"/>
      <w:r>
        <w:rPr>
          <w:rFonts w:ascii="Times New Roman" w:eastAsia="Times New Roman" w:hAnsi="Times New Roman" w:cs="latoregular"/>
          <w:sz w:val="28"/>
          <w:szCs w:val="28"/>
        </w:rPr>
        <w:t>Они моделиру</w:t>
      </w:r>
      <w:r w:rsidR="00B7044B">
        <w:rPr>
          <w:rFonts w:ascii="Times New Roman" w:eastAsia="Times New Roman" w:hAnsi="Times New Roman" w:cs="latoregular"/>
          <w:sz w:val="28"/>
          <w:szCs w:val="28"/>
        </w:rPr>
        <w:t>ю</w:t>
      </w:r>
      <w:r>
        <w:rPr>
          <w:rFonts w:ascii="Times New Roman" w:eastAsia="Times New Roman" w:hAnsi="Times New Roman" w:cs="latoregular"/>
          <w:sz w:val="28"/>
          <w:szCs w:val="28"/>
        </w:rPr>
        <w:t xml:space="preserve">тся таким образом, чтобы вовлечь детей в комментирование процесса их выполнения и ряд предметно-практических действий: определение места звука в слове (в начале, середине, в конце), выполнения программных задач раздела </w:t>
      </w:r>
      <w:r w:rsidR="00B7044B">
        <w:rPr>
          <w:rFonts w:ascii="Times New Roman" w:eastAsia="Times New Roman" w:hAnsi="Times New Roman" w:cs="latoregular"/>
          <w:sz w:val="28"/>
          <w:szCs w:val="28"/>
        </w:rPr>
        <w:t>«Г</w:t>
      </w:r>
      <w:r>
        <w:rPr>
          <w:rFonts w:ascii="Times New Roman" w:eastAsia="Times New Roman" w:hAnsi="Times New Roman" w:cs="latoregular"/>
          <w:sz w:val="28"/>
          <w:szCs w:val="28"/>
        </w:rPr>
        <w:t>рамматический строй речи</w:t>
      </w:r>
      <w:r w:rsidR="00B7044B">
        <w:rPr>
          <w:rFonts w:ascii="Times New Roman" w:eastAsia="Times New Roman" w:hAnsi="Times New Roman" w:cs="latoregular"/>
          <w:sz w:val="28"/>
          <w:szCs w:val="28"/>
        </w:rPr>
        <w:t>»</w:t>
      </w:r>
      <w:r>
        <w:rPr>
          <w:rFonts w:ascii="Times New Roman" w:eastAsia="Times New Roman" w:hAnsi="Times New Roman" w:cs="latoregular"/>
          <w:sz w:val="28"/>
          <w:szCs w:val="28"/>
        </w:rPr>
        <w:t xml:space="preserve"> (склонения слова по роду, числу, падежу), определение недостающего элемента, заданий на нахождении пары, группировки, установления последовательности (частей предмета, событий, слов в предложении), обведение по точкам (линии, буквы</w:t>
      </w:r>
      <w:proofErr w:type="gramEnd"/>
      <w:r>
        <w:rPr>
          <w:rFonts w:ascii="Times New Roman" w:eastAsia="Times New Roman" w:hAnsi="Times New Roman" w:cs="latoregular"/>
          <w:sz w:val="28"/>
          <w:szCs w:val="28"/>
        </w:rPr>
        <w:t xml:space="preserve">, слоги, предложения), раскрашивание контурной картинки, </w:t>
      </w:r>
      <w:proofErr w:type="spellStart"/>
      <w:r>
        <w:rPr>
          <w:rFonts w:ascii="Times New Roman" w:eastAsia="Times New Roman" w:hAnsi="Times New Roman" w:cs="latoregular"/>
          <w:sz w:val="28"/>
          <w:szCs w:val="28"/>
        </w:rPr>
        <w:t>дорисовывание</w:t>
      </w:r>
      <w:proofErr w:type="spellEnd"/>
      <w:r>
        <w:rPr>
          <w:rFonts w:ascii="Times New Roman" w:eastAsia="Times New Roman" w:hAnsi="Times New Roman" w:cs="latoregular"/>
          <w:sz w:val="28"/>
          <w:szCs w:val="28"/>
        </w:rPr>
        <w:t xml:space="preserve"> недостающих деталей, вычленение фигур из наложенных друг на друга изображений, обобщение и классификацию, на аналогию или противопоставление, вычленение четвертого – «лишнего», составления предложения, отгадывание загадки и др.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latoregula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 тетради содержат задачи, выполнение которых основано на практических действиях (соединить линиями, обвести, дописать, подчеркнуть, раскрасить, заштриховать и т.п.), что соответствует возрастным возможностям.</w:t>
      </w:r>
    </w:p>
    <w:p w:rsidR="00D85D37" w:rsidRDefault="00D85D37">
      <w:pPr>
        <w:pStyle w:val="a4"/>
        <w:spacing w:line="360" w:lineRule="atLeast"/>
        <w:rPr>
          <w:rStyle w:val="c2"/>
          <w:rFonts w:ascii="Times New Roman" w:eastAsia="Times New Roman" w:hAnsi="Times New Roman" w:cs="Times New Roman"/>
          <w:sz w:val="28"/>
          <w:szCs w:val="28"/>
        </w:rPr>
      </w:pPr>
    </w:p>
    <w:p w:rsidR="00D85D37" w:rsidRDefault="00B52D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Таким образом, с учетом тематического направления «Обучение детей правилам безопасного поведения на дорогах» и на основе уже апробированных и изданных пособий,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расширяя и дополняя задания авторскими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находками</w:t>
      </w:r>
      <w:r w:rsidR="00B704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необходимо разработать и представить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«Зеленый огонек» </w:t>
      </w:r>
      <w:r>
        <w:rPr>
          <w:rFonts w:ascii="Times New Roman" w:eastAsia="Times New Roman" w:hAnsi="Times New Roman"/>
          <w:sz w:val="28"/>
          <w:szCs w:val="28"/>
        </w:rPr>
        <w:t>рабочую тетрадь для средней группы.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слайде представлены темы рабочей тетради для данной возрастной группы.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Структура рабочей тетради:</w:t>
      </w:r>
      <w:r>
        <w:rPr>
          <w:rFonts w:ascii="Times New Roman" w:eastAsia="Times New Roman" w:hAnsi="Times New Roman"/>
          <w:sz w:val="28"/>
          <w:szCs w:val="28"/>
        </w:rPr>
        <w:t xml:space="preserve"> титульный лист; аннотация; содержание; пояснительная записка</w:t>
      </w:r>
      <w:r>
        <w:rPr>
          <w:rFonts w:ascii="Times New Roman" w:eastAsia="Times New Roman" w:hAnsi="Times New Roman" w:cs="latoregular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методическими рекомендациями; задания по темам, способствующие усвоению и/или закреплению пройденного материала, развитию творческих способностей учащихся (возможно наличие дополнительных заданий для совместной деятельности с родителями), элементы рефлексии и оценки выполнения задания.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latoregular"/>
          <w:sz w:val="28"/>
          <w:szCs w:val="28"/>
        </w:rPr>
        <w:t>В пояснительной записке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latoregular"/>
          <w:sz w:val="28"/>
          <w:szCs w:val="28"/>
        </w:rPr>
        <w:t>к рабочей тетради указыва</w:t>
      </w:r>
      <w:r w:rsidR="00B7044B">
        <w:rPr>
          <w:rFonts w:ascii="Times New Roman" w:eastAsia="Times New Roman" w:hAnsi="Times New Roman" w:cs="latoregular"/>
          <w:sz w:val="28"/>
          <w:szCs w:val="28"/>
        </w:rPr>
        <w:t>ю</w:t>
      </w:r>
      <w:r>
        <w:rPr>
          <w:rFonts w:ascii="Times New Roman" w:eastAsia="Times New Roman" w:hAnsi="Times New Roman" w:cs="latoregular"/>
          <w:sz w:val="28"/>
          <w:szCs w:val="28"/>
        </w:rPr>
        <w:t xml:space="preserve">тся возраст детей, актуальность, цели и задачи, разделы образовательной области «Речевое развитие», по которым разработаны задания, ожидаемые </w:t>
      </w:r>
      <w:r>
        <w:rPr>
          <w:rFonts w:ascii="Times New Roman" w:eastAsia="Times New Roman" w:hAnsi="Times New Roman" w:cs="latoregular"/>
          <w:sz w:val="28"/>
          <w:szCs w:val="28"/>
        </w:rPr>
        <w:lastRenderedPageBreak/>
        <w:t>результаты, инструкция по выполнению заданий</w:t>
      </w:r>
      <w:r>
        <w:rPr>
          <w:rFonts w:ascii="Times New Roman" w:eastAsia="Times New Roman" w:hAnsi="Times New Roman"/>
          <w:sz w:val="28"/>
          <w:szCs w:val="28"/>
        </w:rPr>
        <w:t xml:space="preserve"> с краткими теоретическими сведениями по теме</w:t>
      </w:r>
      <w:r>
        <w:rPr>
          <w:rFonts w:ascii="Times New Roman" w:eastAsia="Times New Roman" w:hAnsi="Times New Roman" w:cs="latoregular"/>
          <w:sz w:val="28"/>
          <w:szCs w:val="28"/>
        </w:rPr>
        <w:t>.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latoregular"/>
          <w:sz w:val="28"/>
          <w:szCs w:val="28"/>
        </w:rPr>
        <w:t xml:space="preserve">Тетрадь разрабатывается из учета 4-8 заданий на одну тему по разделам образовательной области «Речевое развитие» (например, 1 задание по развивающей речевой среде и формированию словаря, 1 задание на звуковую культуру речи, 1 задание на грамматический строй речи, 1 задание на связную речь). 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Оформление.</w:t>
      </w:r>
      <w:r>
        <w:rPr>
          <w:rFonts w:ascii="Times New Roman" w:eastAsia="Times New Roman" w:hAnsi="Times New Roman"/>
          <w:sz w:val="28"/>
          <w:szCs w:val="28"/>
        </w:rPr>
        <w:t xml:space="preserve"> Текстовая часть материала представляется на русском или татарском языке в формате MS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формат страниц: А4 (ориентация – книжная); поля снизу, сверху – 20 мм, слева – 30 мм, справа – 15 мм, шрифт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кегль 14, без переносов, междустрочный интервал – минимум 18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, выравнивание по ширине, текст таблиц (кегль 12, заголовок по центру), четкие и понятные иллюстрации. Номера страниц – внизу по центру арабскими цифрами.</w:t>
      </w:r>
    </w:p>
    <w:p w:rsidR="00D85D37" w:rsidRDefault="00D85D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D37" w:rsidRDefault="00B52D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рассмотрим несколько примеров составления заданий по разделам образовательной области «Речевое развитие».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«Формирование словаря. Развивающая речевая среда». 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предлагается рассмотреть рисунок</w:t>
      </w:r>
      <w:r w:rsidR="003146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котором изображен перекресток, определить</w:t>
      </w:r>
      <w:r w:rsidR="003146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2"/>
          <w:sz w:val="28"/>
          <w:szCs w:val="28"/>
        </w:rPr>
        <w:t>кто нарушает правила безопасного поведения на дороге, о</w:t>
      </w:r>
      <w:r>
        <w:rPr>
          <w:rFonts w:ascii="Times New Roman" w:eastAsia="Times New Roman" w:hAnsi="Times New Roman" w:cs="Times New Roman"/>
          <w:sz w:val="28"/>
          <w:szCs w:val="28"/>
        </w:rPr>
        <w:t>бъясняя свой выбор. Далее дети в квадратах записывают ответ.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стимулировать детей давать полные ответы: На какой сигнал светофора пешеходы переходят через дорогу? В каких местах можно переходить дорогу на перекрестке? В каком направлении идут пешеходы? В каком направлении едут транспортные средства? Воспитатель может попросить детей составить рассказ по рисунку. </w:t>
      </w:r>
    </w:p>
    <w:p w:rsidR="00D85D37" w:rsidRDefault="00D85D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D37" w:rsidRDefault="00B52D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85D37" w:rsidRDefault="00AA3122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 задания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разделу «Звуковая культура речи».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Применяя термины и понятия правил безопасного поведения на дорогах, закреплять правильное, отчетливое произношение согласных звуков изолирова</w:t>
      </w:r>
      <w:r w:rsidR="0031468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но, в словах и словосочетаниях. Развивать артикуляционный аппарат и интонационную выразительность. Развивать у детей способность к анализу и синтезу речевых звуков, т.е. фонематический слух, обеспечивающий восприятие фонем родного языка.</w:t>
      </w:r>
    </w:p>
    <w:p w:rsidR="00D85D37" w:rsidRDefault="00AA3122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закрепления умения детей различать парные согласные звуки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] и 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>б] педагог может предложить следующее задание</w:t>
      </w:r>
      <w:r w:rsidR="0031468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назвать предметы</w:t>
      </w:r>
      <w:r w:rsidR="0031468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изображенные на рисунках. Дети определяют первый звук в названии каждого рисунка и соединяют с нужным звуком. 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режимных моментах, во время выполнения физкультминуток, во время прогулки по территории детского сада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развития артикуляции и правильного произношения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согласных звуков 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],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б]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повторяют за педагогом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скороговорки. Например: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топота копыт пыль по полю летит». Дети могут самостоятельно составлять предложение со звуками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],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б]: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Пилот на планере пролетел половину пути. Борис положил в багажник автомобиля аптечку и налил полный бак бензина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Необходимо вырабатывать четкое и ясное произношение каждого звука и слова в целом.</w:t>
      </w:r>
    </w:p>
    <w:p w:rsidR="00D85D37" w:rsidRDefault="00D85D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D37" w:rsidRDefault="00B52D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Пример задания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разделу «Грамматический строй речи». </w:t>
      </w:r>
      <w:r>
        <w:rPr>
          <w:rFonts w:ascii="Times New Roman" w:eastAsia="Times New Roman" w:hAnsi="Times New Roman" w:cs="Times New Roman"/>
          <w:sz w:val="28"/>
          <w:szCs w:val="28"/>
        </w:rPr>
        <w:t>На слайде пре</w:t>
      </w:r>
      <w:r w:rsidR="0031468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ставлено задание</w:t>
      </w:r>
      <w:r w:rsidR="003146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закрепление умения согласовывать существительные с притяжательными местоимениями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«мой», «моя». </w:t>
      </w:r>
      <w:r>
        <w:rPr>
          <w:rFonts w:ascii="Times New Roman" w:eastAsia="Times New Roman" w:hAnsi="Times New Roman"/>
          <w:sz w:val="28"/>
          <w:szCs w:val="28"/>
        </w:rPr>
        <w:t>Детям нужно из всех изображений выбрать только те, которые подходят к надписи на вагонах</w:t>
      </w:r>
      <w:r w:rsidR="0031468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провести линии к существительным мужского, женского и среднего рода. При возникновении сложностей педагог дает детям примеры речевого образца.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«Он – мой»: карандаш, стул, велосипед,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катафот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жезл, вагон; «Она – моя»: ручка, тетрадь, чашка, лодка, фара, цистерна; «Оно – мое»: солнце, мороженое,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помогать детям замечать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 в согласовании, предоставлять возможность самостоятельно их исправлять. </w:t>
      </w:r>
      <w:r>
        <w:rPr>
          <w:rFonts w:ascii="Times New Roman" w:eastAsia="Times New Roman" w:hAnsi="Times New Roman"/>
          <w:sz w:val="28"/>
          <w:szCs w:val="28"/>
        </w:rPr>
        <w:t>В дальнейшем можно для каждого ребенка давать индивидуальные задания и разнообразить игровые задания.</w:t>
      </w:r>
    </w:p>
    <w:p w:rsidR="00D85D37" w:rsidRDefault="00D85D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D85D37" w:rsidRDefault="00B52D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85D37" w:rsidRDefault="00AA3122" w:rsidP="00AA3122">
      <w:pPr>
        <w:spacing w:after="0" w:line="360" w:lineRule="atLeast"/>
        <w:ind w:firstLineChars="267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Пример 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разделу «Связная речь». Цель: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Применяя в речи термины и понятия правил безопасного поведения на дорогах, вырабатывать у детей правильный темп речи, интонационную выразительность.</w:t>
      </w:r>
    </w:p>
    <w:p w:rsidR="00D85D37" w:rsidRDefault="00AA3122" w:rsidP="00AA3122">
      <w:pPr>
        <w:spacing w:after="0" w:line="360" w:lineRule="atLeast"/>
        <w:ind w:firstLineChars="267" w:firstLine="74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детям составить предложения, заменяя рисунки словами, согласовывая окончания. Необходимо стимулировать детей строить предложения, используя прилагательные. Дети </w:t>
      </w:r>
      <w:r>
        <w:rPr>
          <w:rFonts w:ascii="Times New Roman" w:eastAsia="Times New Roman" w:hAnsi="Times New Roman" w:cs="Times New Roman"/>
          <w:color w:val="000000"/>
          <w:kern w:val="12"/>
          <w:sz w:val="28"/>
          <w:szCs w:val="28"/>
        </w:rPr>
        <w:t xml:space="preserve">произносят получившиеся предложения с разной интонацией: сообщая, спрашивая, восклицая.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научить детей воспринимать основные признаки предметов и содержание изображений на рисунках, правильно излагать увиденное. </w:t>
      </w:r>
    </w:p>
    <w:p w:rsidR="00D85D37" w:rsidRDefault="00D85D3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D37" w:rsidRDefault="00B52D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A3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СЛАЙДЫ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нами подготовлен образец одной темы к рабочей тетради для средней группы.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Тема 4.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Перекресток.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Здесь все разделы образовательной области сгруппированы в 4 блока: 1 блок по 1 заданию на 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формирование словаря и развивающую речевую среду;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 блок </w:t>
      </w:r>
      <w:r w:rsidR="00314687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1 заданию 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звуковую культуру речи; 3 блок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3 задания на </w:t>
      </w:r>
      <w:r>
        <w:rPr>
          <w:rFonts w:ascii="Times New Roman" w:eastAsia="Times New Roman" w:hAnsi="Times New Roman"/>
          <w:sz w:val="28"/>
          <w:szCs w:val="28"/>
        </w:rPr>
        <w:t>грамматический строй речи</w:t>
      </w:r>
      <w:r>
        <w:rPr>
          <w:rFonts w:ascii="Times New Roman" w:eastAsia="Times New Roman" w:hAnsi="Times New Roman"/>
          <w:bCs/>
          <w:sz w:val="28"/>
          <w:szCs w:val="28"/>
        </w:rPr>
        <w:t>; 4 блок 1 задание на связную речь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2D60D5" w:rsidRDefault="002D60D5" w:rsidP="002D60D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D37" w:rsidRDefault="00AA312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52DB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85D37" w:rsidRDefault="00AA312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слайде представлены элементы, которые должны содержаться в конспекте занятия по использованию рабочей тетради.</w:t>
      </w:r>
    </w:p>
    <w:p w:rsidR="00D85D37" w:rsidRDefault="00AA3122">
      <w:pPr>
        <w:tabs>
          <w:tab w:val="left" w:pos="0"/>
        </w:tabs>
        <w:spacing w:after="0" w:line="360" w:lineRule="atLeast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создания таких рабочих тетрадей и конспектов занятий заключается в том, что они</w:t>
      </w:r>
      <w:r w:rsidR="00314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развивая все компоненты речи, также помогают осуществить успешную социализацию детей в обществе, формируя готовность к соблюдению правил безопасного поведения на дорогах и в маршрутных транспортных средствах.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усвоенная дошкольниками точная терминология по соблюдению правил безопасного поведения на дорогах, опирающаяся на конкретные представления, значительно повышает уровень их речевого развития, совершенствует культуру речевого общения, </w:t>
      </w:r>
      <w:r w:rsidR="00314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расширению представления о многообразии транспортных средств и дорожных знаках, их видах и назначении, правильной ориентации в дорожной среде и выбору безопасного маршрута, воспитанию чувства внимательности, ответственности и осторожности.</w:t>
      </w:r>
      <w:proofErr w:type="gramEnd"/>
    </w:p>
    <w:p w:rsidR="00D85D37" w:rsidRDefault="00D85D37">
      <w:pPr>
        <w:tabs>
          <w:tab w:val="left" w:pos="0"/>
        </w:tabs>
        <w:spacing w:after="0" w:line="360" w:lineRule="atLeast"/>
        <w:ind w:firstLineChars="2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D37" w:rsidRDefault="00AA312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52DB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85D3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Конспекты победителей республиканского Конкурса войдут в сборник «Зеленый огонек 2022», который будет составлен и тиражирован ГБУ «Научный центр безопасности жизнедеятельности». Отдельно будут изданы рабочие тетради победителей, с сохранением авторства.</w:t>
      </w:r>
    </w:p>
    <w:p w:rsidR="00D85D37" w:rsidRPr="00314687" w:rsidRDefault="00AA312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упускать время</w:t>
      </w:r>
      <w:r w:rsidRPr="00314687">
        <w:rPr>
          <w:rFonts w:ascii="Times New Roman" w:eastAsia="Times New Roman" w:hAnsi="Times New Roman" w:cs="Times New Roman"/>
          <w:sz w:val="28"/>
          <w:szCs w:val="28"/>
        </w:rPr>
        <w:t xml:space="preserve">. Работу по речевому развитию детей следует проводить в </w:t>
      </w:r>
      <w:proofErr w:type="spellStart"/>
      <w:r w:rsidRPr="00314687">
        <w:rPr>
          <w:rFonts w:ascii="Times New Roman" w:eastAsia="Times New Roman" w:hAnsi="Times New Roman" w:cs="Times New Roman"/>
          <w:sz w:val="28"/>
          <w:szCs w:val="28"/>
        </w:rPr>
        <w:t>сензитивный</w:t>
      </w:r>
      <w:proofErr w:type="spellEnd"/>
      <w:r w:rsidRPr="00314687">
        <w:rPr>
          <w:rFonts w:ascii="Times New Roman" w:eastAsia="Times New Roman" w:hAnsi="Times New Roman" w:cs="Times New Roman"/>
          <w:sz w:val="28"/>
          <w:szCs w:val="28"/>
        </w:rPr>
        <w:t xml:space="preserve"> период. Правила безопасного поведения на дорогах, усвоенные в эти годы, впоследствии становятся нормой поведения, а их соблюдение – потребностью.</w:t>
      </w:r>
    </w:p>
    <w:p w:rsidR="002D60D5" w:rsidRDefault="002D60D5">
      <w:pPr>
        <w:pStyle w:val="a4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</w:p>
    <w:p w:rsidR="002D60D5" w:rsidRPr="002D60D5" w:rsidRDefault="002D60D5" w:rsidP="002D60D5">
      <w:pPr>
        <w:pStyle w:val="a4"/>
        <w:spacing w:line="360" w:lineRule="atLeast"/>
        <w:ind w:firstLineChars="298" w:firstLine="83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EB1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получения сертификата участника республиканского обучающего семинара Вам необходимо сканировать </w:t>
      </w:r>
      <w:proofErr w:type="spellStart"/>
      <w:r w:rsidRPr="006B3E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qr</w:t>
      </w:r>
      <w:proofErr w:type="spellEnd"/>
      <w:r w:rsidRPr="006B3EB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код или пройти по ссылке, указанной на слайде. Далее следует заполнить анкету, которая </w:t>
      </w:r>
      <w:r w:rsidRPr="006B3E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поможет определить перспективные направления воспитательной работы по обучению детей правилам безопасного поведения на дорогах. После того как данные поступят в ГБЦ «НЦБЖД»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6B3E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будет изготовлен именной сертификат участника.</w:t>
      </w:r>
    </w:p>
    <w:p w:rsidR="002D60D5" w:rsidRDefault="002D60D5">
      <w:pPr>
        <w:pStyle w:val="a4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</w:p>
    <w:p w:rsidR="00D85D37" w:rsidRDefault="00AA3122">
      <w:pPr>
        <w:pStyle w:val="a4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 за внимание.</w:t>
      </w:r>
    </w:p>
    <w:p w:rsidR="00D85D37" w:rsidRDefault="00D85D37">
      <w:pPr>
        <w:pStyle w:val="a4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</w:p>
    <w:p w:rsidR="00D85D37" w:rsidRDefault="00D85D37"/>
    <w:sectPr w:rsidR="00D85D37" w:rsidSect="00D85D37">
      <w:footerReference w:type="defaul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64" w:rsidRDefault="00492664" w:rsidP="00D85D37">
      <w:pPr>
        <w:spacing w:after="0" w:line="240" w:lineRule="auto"/>
      </w:pPr>
      <w:r>
        <w:separator/>
      </w:r>
    </w:p>
  </w:endnote>
  <w:endnote w:type="continuationSeparator" w:id="1">
    <w:p w:rsidR="00492664" w:rsidRDefault="00492664" w:rsidP="00D8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atoregular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6806B7" w:rsidRDefault="00DE14E4">
        <w:pPr>
          <w:pStyle w:val="a5"/>
          <w:jc w:val="center"/>
        </w:pPr>
        <w:fldSimple w:instr=" PAGE   \* MERGEFORMAT ">
          <w:r w:rsidR="00C83941">
            <w:rPr>
              <w:noProof/>
            </w:rPr>
            <w:t>1</w:t>
          </w:r>
        </w:fldSimple>
      </w:p>
    </w:sdtContent>
  </w:sdt>
  <w:p w:rsidR="006806B7" w:rsidRDefault="006806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64" w:rsidRDefault="00492664" w:rsidP="00D85D37">
      <w:pPr>
        <w:spacing w:after="0" w:line="240" w:lineRule="auto"/>
      </w:pPr>
      <w:r>
        <w:separator/>
      </w:r>
    </w:p>
  </w:footnote>
  <w:footnote w:type="continuationSeparator" w:id="1">
    <w:p w:rsidR="00492664" w:rsidRDefault="00492664" w:rsidP="00D85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37"/>
    <w:rsid w:val="002D60D5"/>
    <w:rsid w:val="002F2A7E"/>
    <w:rsid w:val="00314687"/>
    <w:rsid w:val="00342355"/>
    <w:rsid w:val="00397C7A"/>
    <w:rsid w:val="00492664"/>
    <w:rsid w:val="00673780"/>
    <w:rsid w:val="0067707E"/>
    <w:rsid w:val="006806B7"/>
    <w:rsid w:val="00AA3122"/>
    <w:rsid w:val="00B52DBB"/>
    <w:rsid w:val="00B7044B"/>
    <w:rsid w:val="00B74338"/>
    <w:rsid w:val="00C81453"/>
    <w:rsid w:val="00C83941"/>
    <w:rsid w:val="00D85D37"/>
    <w:rsid w:val="00DE14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D85D37"/>
  </w:style>
  <w:style w:type="character" w:customStyle="1" w:styleId="c2">
    <w:name w:val="c2"/>
    <w:basedOn w:val="a0"/>
    <w:rsid w:val="00D85D37"/>
  </w:style>
  <w:style w:type="character" w:customStyle="1" w:styleId="FontStyle253">
    <w:name w:val="Font Style253"/>
    <w:rsid w:val="00D85D37"/>
    <w:rPr>
      <w:rFonts w:ascii="Microsoft Sans Serif" w:hAnsi="Microsoft Sans Serif" w:cs="Microsoft Sans Serif" w:hint="default"/>
      <w:sz w:val="18"/>
      <w:szCs w:val="18"/>
    </w:rPr>
  </w:style>
  <w:style w:type="paragraph" w:styleId="a4">
    <w:name w:val="No Spacing"/>
    <w:qFormat/>
    <w:rsid w:val="00D85D37"/>
    <w:pPr>
      <w:spacing w:after="0" w:line="240" w:lineRule="auto"/>
      <w:jc w:val="both"/>
    </w:pPr>
  </w:style>
  <w:style w:type="paragraph" w:styleId="a5">
    <w:name w:val="footer"/>
    <w:basedOn w:val="a"/>
    <w:unhideWhenUsed/>
    <w:rsid w:val="00D85D37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unhideWhenUsed/>
    <w:rsid w:val="00D8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C2EB-34B2-4F61-BF32-C16A73CC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2021-12-07T07:42:00Z</dcterms:created>
  <dcterms:modified xsi:type="dcterms:W3CDTF">2021-12-07T07:42:00Z</dcterms:modified>
  <cp:version>0900.0000.01</cp:version>
</cp:coreProperties>
</file>